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F71399">
        <w:rPr>
          <w:rFonts w:ascii="Times New Roman" w:hAnsi="Times New Roman" w:cs="Times New Roman"/>
          <w:sz w:val="24"/>
          <w:szCs w:val="24"/>
          <w:lang w:val="uk-UA"/>
        </w:rPr>
        <w:t>тендера на поставку фартухів для ТМ Львівське згідно специфікації.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399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повідомляє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початок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F71399">
        <w:rPr>
          <w:rFonts w:ascii="Times New Roman" w:hAnsi="Times New Roman" w:cs="Times New Roman"/>
          <w:sz w:val="24"/>
          <w:szCs w:val="24"/>
          <w:lang w:val="uk-UA"/>
        </w:rPr>
        <w:t>т</w:t>
      </w:r>
      <w:bookmarkStart w:id="0" w:name="_GoBack"/>
      <w:bookmarkEnd w:id="0"/>
      <w:r w:rsidR="00F71399">
        <w:rPr>
          <w:rFonts w:ascii="Times New Roman" w:hAnsi="Times New Roman" w:cs="Times New Roman"/>
          <w:sz w:val="24"/>
          <w:szCs w:val="24"/>
          <w:lang w:val="uk-UA"/>
        </w:rPr>
        <w:t xml:space="preserve">ендера </w:t>
      </w:r>
      <w:r w:rsidRPr="00AF42D4">
        <w:rPr>
          <w:rFonts w:ascii="Times New Roman" w:hAnsi="Times New Roman" w:cs="Times New Roman"/>
          <w:sz w:val="24"/>
          <w:szCs w:val="24"/>
        </w:rPr>
        <w:t xml:space="preserve">і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запрошує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подавати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F71399" w:rsidRDefault="00F71399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1399" w:rsidRDefault="00F71399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Дата початку прийому пропозицій – з моменту публікації повідомлення.</w:t>
      </w:r>
    </w:p>
    <w:p w:rsidR="00F71399" w:rsidRDefault="00F71399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Дата закінчення прийому пропозицій – 10.06.2019 р., 16:00</w:t>
      </w:r>
    </w:p>
    <w:p w:rsidR="00F71399" w:rsidRDefault="00F71399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71399" w:rsidRDefault="00F71399" w:rsidP="00F71399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1399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Пропозиції необхідно направляти на електронну адресу: </w:t>
      </w:r>
      <w:hyperlink r:id="rId4" w:history="1">
        <w:r w:rsidRPr="00F71399">
          <w:rPr>
            <w:rStyle w:val="a3"/>
            <w:rFonts w:ascii="Times New Roman" w:hAnsi="Times New Roman" w:cs="Times New Roman"/>
            <w:sz w:val="24"/>
            <w:szCs w:val="24"/>
          </w:rPr>
          <w:t>Kateryna.Khokhliuk@carlsberg.ua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71399" w:rsidRPr="00F71399" w:rsidRDefault="00F71399" w:rsidP="00F71399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товару</w:t>
      </w:r>
      <w:r w:rsidR="00F7139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AF42D4" w:rsidRPr="00F71399" w:rsidRDefault="00AF42D4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F71399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Катерина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Хохлюк</w:t>
      </w:r>
      <w:proofErr w:type="spellEnd"/>
    </w:p>
    <w:p w:rsidR="00AF42D4" w:rsidRPr="00F71399" w:rsidRDefault="00F71399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  <w:lang w:val="en-US"/>
        </w:rPr>
      </w:pPr>
      <w:r w:rsidRPr="00F71399">
        <w:rPr>
          <w:rFonts w:ascii="Times New Roman" w:hAnsi="Times New Roman" w:cs="Times New Roman"/>
          <w:lang w:val="en-US"/>
        </w:rPr>
        <w:t>e-mail</w:t>
      </w:r>
      <w:r w:rsidRPr="00F71399">
        <w:rPr>
          <w:lang w:val="en-US"/>
        </w:rPr>
        <w:t>:</w:t>
      </w:r>
      <w:r>
        <w:rPr>
          <w:lang w:val="uk-UA"/>
        </w:rPr>
        <w:t xml:space="preserve"> </w:t>
      </w:r>
      <w:hyperlink r:id="rId5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F7139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F7139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r w:rsidR="00AF42D4" w:rsidRPr="00F7139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</w:p>
    <w:p w:rsidR="00AF42D4" w:rsidRPr="00F71399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П</w:t>
      </w:r>
      <w:r w:rsidR="00F71399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 xml:space="preserve">АТ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Необхідні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:</w:t>
      </w:r>
    </w:p>
    <w:p w:rsidR="00AF42D4" w:rsidRPr="00AF42D4" w:rsidRDefault="00AF42D4" w:rsidP="00AF42D4">
      <w:pPr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документація</w:t>
      </w:r>
      <w:proofErr w:type="spellEnd"/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F71399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2950C1"/>
    <w:rsid w:val="0068138A"/>
    <w:rsid w:val="00AF42D4"/>
    <w:rsid w:val="00CC4181"/>
    <w:rsid w:val="00F7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F73D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teryna.Khokhliuk@carlsberg.ua" TargetMode="Externa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Khokhliuk Kateryna</cp:lastModifiedBy>
  <cp:revision>2</cp:revision>
  <dcterms:created xsi:type="dcterms:W3CDTF">2019-06-03T13:35:00Z</dcterms:created>
  <dcterms:modified xsi:type="dcterms:W3CDTF">2019-06-03T13:35:00Z</dcterms:modified>
</cp:coreProperties>
</file>